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A89BE" w14:textId="77777777" w:rsidR="00495465" w:rsidRDefault="00000000">
      <w:r>
        <w:rPr>
          <w:rFonts w:ascii="TH SarabunIT๙" w:hAnsi="TH SarabunIT๙" w:cs="TH SarabunIT๙"/>
          <w:b/>
          <w:bCs/>
          <w:sz w:val="32"/>
          <w:szCs w:val="32"/>
        </w:rPr>
        <w:object w:dxaOrig="1440" w:dyaOrig="1440" w14:anchorId="019AD8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82.55pt;margin-top:14.05pt;width:70.35pt;height:72.45pt;z-index:-251658752;mso-wrap-edited:f" wrapcoords="-263 0 -263 21327 21600 21327 21600 0 -263 0">
            <v:imagedata r:id="rId4" o:title=""/>
            <w10:wrap type="through"/>
          </v:shape>
          <o:OLEObject Type="Embed" ProgID="MS_ClipArt_Gallery" ShapeID="_x0000_s1027" DrawAspect="Content" ObjectID="_1801291388" r:id="rId5"/>
        </w:object>
      </w:r>
    </w:p>
    <w:p w14:paraId="1462ED4E" w14:textId="77777777" w:rsidR="00495465" w:rsidRDefault="00495465" w:rsidP="00495465">
      <w:pPr>
        <w:tabs>
          <w:tab w:val="left" w:pos="993"/>
          <w:tab w:val="left" w:pos="1620"/>
        </w:tabs>
        <w:spacing w:line="276" w:lineRule="auto"/>
        <w:rPr>
          <w:rFonts w:ascii="TH SarabunIT๙" w:hAnsi="TH SarabunIT๙" w:cs="TH SarabunIT๙"/>
          <w:sz w:val="28"/>
          <w:szCs w:val="28"/>
        </w:rPr>
      </w:pPr>
    </w:p>
    <w:p w14:paraId="3236946A" w14:textId="77777777" w:rsidR="00495465" w:rsidRPr="000A0A2F" w:rsidRDefault="00495465" w:rsidP="00495465">
      <w:pPr>
        <w:jc w:val="center"/>
        <w:rPr>
          <w:rFonts w:ascii="TH SarabunIT๙" w:hAnsi="TH SarabunIT๙" w:cs="TH SarabunIT๙"/>
          <w:sz w:val="32"/>
          <w:szCs w:val="32"/>
        </w:rPr>
      </w:pPr>
      <w:r w:rsidRPr="000A0A2F">
        <w:rPr>
          <w:rFonts w:ascii="TH SarabunIT๙" w:hAnsi="TH SarabunIT๙" w:cs="TH SarabunIT๙"/>
          <w:sz w:val="32"/>
          <w:szCs w:val="32"/>
        </w:rPr>
        <w:t xml:space="preserve">               </w:t>
      </w:r>
    </w:p>
    <w:p w14:paraId="72E8807E" w14:textId="77777777" w:rsidR="00495465" w:rsidRPr="000A0A2F" w:rsidRDefault="00495465" w:rsidP="00495465">
      <w:pPr>
        <w:rPr>
          <w:rFonts w:ascii="TH SarabunIT๙" w:hAnsi="TH SarabunIT๙" w:cs="TH SarabunIT๙"/>
          <w:sz w:val="32"/>
          <w:szCs w:val="32"/>
        </w:rPr>
      </w:pPr>
    </w:p>
    <w:p w14:paraId="5C9667BE" w14:textId="77777777" w:rsidR="00495465" w:rsidRPr="000A0A2F" w:rsidRDefault="00495465" w:rsidP="00495465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0A0A2F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</w:t>
      </w:r>
    </w:p>
    <w:p w14:paraId="1116DB8A" w14:textId="5A1BBDD5" w:rsidR="00495465" w:rsidRPr="00121049" w:rsidRDefault="00495465" w:rsidP="000B6FC4">
      <w:pPr>
        <w:spacing w:line="276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ประกาศตรวจคนเข้าเมืองจังหวั</w:t>
      </w:r>
      <w:r w:rsidR="0060349E">
        <w:rPr>
          <w:rFonts w:ascii="TH SarabunPSK" w:hAnsi="TH SarabunPSK" w:cs="TH SarabunPSK" w:hint="cs"/>
          <w:sz w:val="32"/>
          <w:szCs w:val="32"/>
          <w:cs/>
        </w:rPr>
        <w:t>ดพัทลุง</w:t>
      </w:r>
    </w:p>
    <w:p w14:paraId="34F0E5BF" w14:textId="1082C565" w:rsidR="000D009F" w:rsidRDefault="00495465" w:rsidP="000B6FC4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F0053">
        <w:rPr>
          <w:rFonts w:ascii="TH SarabunIT๙" w:hAnsi="TH SarabunIT๙" w:cs="TH SarabunIT๙" w:hint="cs"/>
          <w:sz w:val="32"/>
          <w:szCs w:val="32"/>
          <w:cs/>
        </w:rPr>
        <w:t>รายงานผลการใช้จ่ายงบประมาณ รอบ 3 เดือนแรก ของปีงบประมาณ พ.ศ.256</w:t>
      </w:r>
      <w:r w:rsidR="0060349E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8AA9519" w14:textId="3868732E" w:rsidR="00495465" w:rsidRPr="009E38F7" w:rsidRDefault="008F0053" w:rsidP="000B6FC4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ไตรมาส 1 (ตุลาคม - ธันวาคม 256</w:t>
      </w:r>
      <w:r w:rsidR="0060349E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326A936" w14:textId="77777777" w:rsidR="00495465" w:rsidRPr="003B51BE" w:rsidRDefault="00495465" w:rsidP="000B6FC4">
      <w:pPr>
        <w:pStyle w:val="a5"/>
        <w:spacing w:before="0" w:line="276" w:lineRule="auto"/>
        <w:jc w:val="center"/>
        <w:rPr>
          <w:rFonts w:ascii="TH SarabunPSK" w:eastAsia="Angsana New" w:hAnsi="TH SarabunPSK" w:cs="TH SarabunPSK"/>
        </w:rPr>
      </w:pPr>
      <w:r w:rsidRPr="003B51BE">
        <w:rPr>
          <w:rFonts w:ascii="TH SarabunPSK" w:eastAsia="Angsana New" w:hAnsi="TH SarabunPSK" w:cs="TH SarabunPSK"/>
        </w:rPr>
        <w:t>------------------------</w:t>
      </w:r>
      <w:r w:rsidRPr="003B51BE">
        <w:rPr>
          <w:rFonts w:ascii="TH SarabunPSK" w:eastAsia="Angsana New" w:hAnsi="TH SarabunPSK" w:cs="TH SarabunPSK" w:hint="cs"/>
          <w:cs/>
        </w:rPr>
        <w:t>-------------------------------------</w:t>
      </w:r>
      <w:r w:rsidRPr="003B51BE">
        <w:rPr>
          <w:rFonts w:ascii="TH SarabunPSK" w:eastAsia="Angsana New" w:hAnsi="TH SarabunPSK" w:cs="TH SarabunPSK"/>
        </w:rPr>
        <w:t>--</w:t>
      </w:r>
    </w:p>
    <w:p w14:paraId="5D36613F" w14:textId="77777777" w:rsidR="00495465" w:rsidRPr="008F0053" w:rsidRDefault="00495465" w:rsidP="00C615B1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2"/>
          <w:cs/>
        </w:rPr>
        <w:tab/>
      </w:r>
      <w:r w:rsidR="008F0053" w:rsidRPr="008F0053">
        <w:rPr>
          <w:rFonts w:ascii="TH SarabunIT๙" w:hAnsi="TH SarabunIT๙" w:cs="TH SarabunIT๙" w:hint="cs"/>
          <w:sz w:val="32"/>
          <w:szCs w:val="32"/>
          <w:cs/>
          <w:lang w:val="th-TH"/>
        </w:rPr>
        <w:t>ตามที่สำนักงานคณะกรรมการป้องกันปราบปรามการทุจริตแห่งชาติ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 w:rsidR="008F0053" w:rsidRPr="008F0053">
        <w:rPr>
          <w:rFonts w:ascii="TH SarabunIT๙" w:hAnsi="TH SarabunIT๙" w:cs="TH SarabunIT๙"/>
          <w:sz w:val="32"/>
          <w:szCs w:val="32"/>
        </w:rPr>
        <w:t>Integrity and Transparency Assessment : ITA</w:t>
      </w:r>
      <w:r w:rsidR="008F0053" w:rsidRPr="008F0053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8F0053" w:rsidRPr="008F0053">
        <w:rPr>
          <w:rFonts w:ascii="TH SarabunIT๙" w:hAnsi="TH SarabunIT๙" w:cs="TH SarabunIT๙" w:hint="cs"/>
          <w:sz w:val="32"/>
          <w:szCs w:val="32"/>
          <w:cs/>
          <w:lang w:val="th-TH"/>
        </w:rPr>
        <w:t>กำหนดให้หน่วยงานจัดทำแผนการใช้จ่ายงบประมาณประจำปีและรายงานผลการใช้จ่ายงบประมาณ เป็นไปตามเป้าหมายเมื่อเทียบกับแผนการใช้จ่ายงบประมาณหรือไม่</w:t>
      </w:r>
      <w:r w:rsidRPr="008F005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นั้น </w:t>
      </w:r>
    </w:p>
    <w:p w14:paraId="0A3D858E" w14:textId="77777777" w:rsidR="003B51BE" w:rsidRPr="003B51BE" w:rsidRDefault="003B51BE" w:rsidP="003B51BE">
      <w:pPr>
        <w:tabs>
          <w:tab w:val="left" w:pos="1418"/>
        </w:tabs>
        <w:rPr>
          <w:rFonts w:ascii="TH SarabunIT๙" w:hAnsi="TH SarabunIT๙" w:cs="TH SarabunIT๙"/>
          <w:sz w:val="16"/>
          <w:szCs w:val="16"/>
        </w:rPr>
      </w:pPr>
    </w:p>
    <w:p w14:paraId="75395FFD" w14:textId="57731BA7" w:rsidR="008F0053" w:rsidRPr="008F0053" w:rsidRDefault="00495465" w:rsidP="008F005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F0053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8F0053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3B51BE" w:rsidRPr="008F0053">
        <w:rPr>
          <w:rFonts w:ascii="TH SarabunIT๙" w:hAnsi="TH SarabunIT๙" w:cs="TH SarabunIT๙" w:hint="cs"/>
          <w:spacing w:val="-4"/>
          <w:sz w:val="32"/>
          <w:szCs w:val="32"/>
          <w:cs/>
        </w:rPr>
        <w:t>ตรวจคนเข้าเมือง</w:t>
      </w:r>
      <w:r w:rsidR="008F0053" w:rsidRPr="008F0053"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</w:t>
      </w:r>
      <w:r w:rsidR="0060349E">
        <w:rPr>
          <w:rFonts w:ascii="TH SarabunIT๙" w:hAnsi="TH SarabunIT๙" w:cs="TH SarabunIT๙" w:hint="cs"/>
          <w:spacing w:val="-4"/>
          <w:sz w:val="32"/>
          <w:szCs w:val="32"/>
          <w:cs/>
        </w:rPr>
        <w:t>พัทลุง</w:t>
      </w:r>
      <w:r w:rsidR="008F0053" w:rsidRPr="008F0053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ได้จัดทำข้อมูล</w:t>
      </w:r>
      <w:r w:rsidR="008F0053" w:rsidRPr="008F0053">
        <w:rPr>
          <w:rFonts w:ascii="TH SarabunIT๙" w:hAnsi="TH SarabunIT๙" w:cs="TH SarabunIT๙" w:hint="cs"/>
          <w:spacing w:val="-4"/>
          <w:sz w:val="32"/>
          <w:szCs w:val="32"/>
          <w:cs/>
        </w:rPr>
        <w:t>รายงานผลการใช้จ่ายงบประมาณ รอบ 3 เดือนแรก</w:t>
      </w:r>
      <w:r w:rsidR="008F0053">
        <w:rPr>
          <w:rFonts w:ascii="TH SarabunIT๙" w:hAnsi="TH SarabunIT๙" w:cs="TH SarabunIT๙" w:hint="cs"/>
          <w:sz w:val="32"/>
          <w:szCs w:val="32"/>
          <w:cs/>
        </w:rPr>
        <w:t xml:space="preserve"> ของปีงบประมาณ พ.ศ.256</w:t>
      </w:r>
      <w:r w:rsidR="0060349E">
        <w:rPr>
          <w:rFonts w:ascii="TH SarabunIT๙" w:hAnsi="TH SarabunIT๙" w:cs="TH SarabunIT๙" w:hint="cs"/>
          <w:sz w:val="32"/>
          <w:szCs w:val="32"/>
          <w:cs/>
        </w:rPr>
        <w:t>8</w:t>
      </w:r>
      <w:r w:rsidR="008F0053">
        <w:rPr>
          <w:rFonts w:ascii="TH SarabunIT๙" w:hAnsi="TH SarabunIT๙" w:cs="TH SarabunIT๙" w:hint="cs"/>
          <w:sz w:val="32"/>
          <w:szCs w:val="32"/>
          <w:cs/>
        </w:rPr>
        <w:t xml:space="preserve"> ไตรมาส 1 (ตุลาคม - ธันวาคม 256</w:t>
      </w:r>
      <w:r w:rsidR="0060349E">
        <w:rPr>
          <w:rFonts w:ascii="TH SarabunIT๙" w:hAnsi="TH SarabunIT๙" w:cs="TH SarabunIT๙" w:hint="cs"/>
          <w:sz w:val="32"/>
          <w:szCs w:val="32"/>
          <w:cs/>
        </w:rPr>
        <w:t>7</w:t>
      </w:r>
      <w:r w:rsidR="008F0053">
        <w:rPr>
          <w:rFonts w:ascii="TH SarabunIT๙" w:hAnsi="TH SarabunIT๙" w:cs="TH SarabunIT๙" w:hint="cs"/>
          <w:sz w:val="32"/>
          <w:szCs w:val="32"/>
          <w:cs/>
        </w:rPr>
        <w:t>)</w:t>
      </w:r>
      <w:r w:rsidR="008F0053">
        <w:rPr>
          <w:rFonts w:ascii="TH SarabunIT๙" w:hAnsi="TH SarabunIT๙" w:cs="TH SarabunIT๙"/>
          <w:sz w:val="32"/>
          <w:szCs w:val="32"/>
        </w:rPr>
        <w:t xml:space="preserve"> </w:t>
      </w:r>
      <w:r w:rsidR="008F0053">
        <w:rPr>
          <w:rFonts w:ascii="TH SarabunIT๙" w:hAnsi="TH SarabunIT๙" w:cs="TH SarabunIT๙" w:hint="cs"/>
          <w:sz w:val="32"/>
          <w:szCs w:val="32"/>
          <w:cs/>
        </w:rPr>
        <w:t>เรียบร้อยแล้ว โดยมีรายละเอียดตามเอกสารแนบท้ายประกาศ</w:t>
      </w:r>
    </w:p>
    <w:p w14:paraId="35247116" w14:textId="77777777" w:rsidR="00495465" w:rsidRPr="000E5D94" w:rsidRDefault="00495465" w:rsidP="000B6FC4">
      <w:pPr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0E5D9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0E5D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2131C5A" w14:textId="4235DE95" w:rsidR="00495465" w:rsidRDefault="00495465" w:rsidP="00C615B1">
      <w:pPr>
        <w:spacing w:line="276" w:lineRule="auto"/>
        <w:rPr>
          <w:rFonts w:ascii="TH SarabunIT๙" w:eastAsia="Angsana New" w:hAnsi="TH SarabunIT๙" w:cs="TH SarabunIT๙"/>
          <w:sz w:val="32"/>
          <w:szCs w:val="32"/>
        </w:rPr>
      </w:pPr>
      <w:r w:rsidRPr="009E38F7">
        <w:rPr>
          <w:rFonts w:ascii="TH SarabunIT๙" w:hAnsi="TH SarabunIT๙" w:cs="TH SarabunIT๙"/>
          <w:sz w:val="32"/>
          <w:szCs w:val="32"/>
        </w:rPr>
        <w:tab/>
      </w:r>
      <w:r w:rsidRPr="009E38F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 xml:space="preserve">       </w:t>
      </w:r>
      <w:r w:rsidRPr="009E38F7">
        <w:rPr>
          <w:rFonts w:ascii="TH SarabunIT๙" w:eastAsia="Angsana New" w:hAnsi="TH SarabunIT๙" w:cs="TH SarabunIT๙"/>
          <w:sz w:val="32"/>
          <w:szCs w:val="32"/>
          <w:cs/>
        </w:rPr>
        <w:t>ประกาศ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9E38F7">
        <w:rPr>
          <w:rFonts w:ascii="TH SarabunIT๙" w:eastAsia="Angsana New" w:hAnsi="TH SarabunIT๙" w:cs="TH SarabunIT๙"/>
          <w:sz w:val="32"/>
          <w:szCs w:val="32"/>
          <w:cs/>
        </w:rPr>
        <w:t>ณ วันที่</w:t>
      </w:r>
      <w:r w:rsidRPr="00007860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60349E">
        <w:rPr>
          <w:rFonts w:ascii="TH SarabunIT๙" w:eastAsia="Angsana New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="008F0053">
        <w:rPr>
          <w:rFonts w:ascii="TH SarabunIT๙" w:eastAsia="Angsana New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พ.ศ.</w:t>
      </w:r>
      <w:r>
        <w:rPr>
          <w:rFonts w:ascii="TH SarabunIT๙" w:eastAsia="Angsana New" w:hAnsi="TH SarabunIT๙" w:cs="TH SarabunIT๙"/>
          <w:sz w:val="32"/>
          <w:szCs w:val="32"/>
          <w:cs/>
        </w:rPr>
        <w:t>๒๕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6</w:t>
      </w:r>
      <w:r w:rsidR="0060349E">
        <w:rPr>
          <w:rFonts w:ascii="TH SarabunIT๙" w:eastAsia="Angsana New" w:hAnsi="TH SarabunIT๙" w:cs="TH SarabunIT๙" w:hint="cs"/>
          <w:sz w:val="32"/>
          <w:szCs w:val="32"/>
          <w:cs/>
        </w:rPr>
        <w:t>8</w:t>
      </w:r>
    </w:p>
    <w:p w14:paraId="42338DD9" w14:textId="5444940C" w:rsidR="00495465" w:rsidRPr="00007860" w:rsidRDefault="00495465" w:rsidP="00C615B1">
      <w:pPr>
        <w:spacing w:line="276" w:lineRule="auto"/>
        <w:rPr>
          <w:rFonts w:ascii="TH SarabunIT๙" w:eastAsia="Angsana New" w:hAnsi="TH SarabunIT๙" w:cs="TH SarabunIT๙"/>
          <w:sz w:val="32"/>
          <w:szCs w:val="32"/>
        </w:rPr>
      </w:pPr>
    </w:p>
    <w:p w14:paraId="4ED59FEA" w14:textId="71706938" w:rsidR="00495465" w:rsidRPr="000B6FC4" w:rsidRDefault="00495465" w:rsidP="00C615B1">
      <w:pPr>
        <w:spacing w:line="276" w:lineRule="auto"/>
        <w:rPr>
          <w:rFonts w:ascii="TH SarabunIT๙" w:eastAsia="Angsana New" w:hAnsi="TH SarabunIT๙" w:cs="TH SarabunIT๙"/>
          <w:sz w:val="32"/>
          <w:szCs w:val="32"/>
        </w:rPr>
      </w:pPr>
    </w:p>
    <w:p w14:paraId="7464A4ED" w14:textId="05864301" w:rsidR="000D009F" w:rsidRPr="00BA2B46" w:rsidRDefault="00495465" w:rsidP="00C615B1">
      <w:pPr>
        <w:tabs>
          <w:tab w:val="left" w:pos="1800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121049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0D009F" w:rsidRPr="00BA2B46">
        <w:rPr>
          <w:rFonts w:ascii="TH SarabunIT๙" w:hAnsi="TH SarabunIT๙" w:cs="TH SarabunIT๙"/>
          <w:sz w:val="32"/>
          <w:szCs w:val="32"/>
          <w:cs/>
        </w:rPr>
        <w:t>พันตำรว</w:t>
      </w:r>
      <w:r w:rsidR="000D009F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60349E">
        <w:rPr>
          <w:rFonts w:ascii="TH SarabunIT๙" w:hAnsi="TH SarabunIT๙" w:cs="TH SarabunIT๙" w:hint="cs"/>
          <w:sz w:val="32"/>
          <w:szCs w:val="32"/>
          <w:cs/>
        </w:rPr>
        <w:t>ตรี</w:t>
      </w:r>
    </w:p>
    <w:p w14:paraId="54181EE5" w14:textId="4A91C6A2" w:rsidR="000D009F" w:rsidRDefault="000D009F" w:rsidP="00C615B1">
      <w:pPr>
        <w:tabs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 w:rsidRPr="00BA2B46">
        <w:rPr>
          <w:rFonts w:ascii="TH SarabunIT๙" w:hAnsi="TH SarabunIT๙" w:cs="TH SarabunIT๙"/>
          <w:sz w:val="32"/>
          <w:szCs w:val="32"/>
          <w:cs/>
        </w:rPr>
        <w:tab/>
      </w:r>
      <w:r w:rsidRPr="00BA2B46">
        <w:rPr>
          <w:rFonts w:ascii="TH SarabunIT๙" w:hAnsi="TH SarabunIT๙" w:cs="TH SarabunIT๙"/>
          <w:sz w:val="32"/>
          <w:szCs w:val="32"/>
          <w:cs/>
        </w:rPr>
        <w:tab/>
      </w:r>
      <w:r w:rsidRPr="00BA2B46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2B4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A2B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0B6FC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0349E">
        <w:rPr>
          <w:rFonts w:ascii="TH SarabunIT๙" w:hAnsi="TH SarabunIT๙" w:cs="TH SarabunIT๙" w:hint="cs"/>
          <w:sz w:val="32"/>
          <w:szCs w:val="32"/>
          <w:cs/>
        </w:rPr>
        <w:t>(ชยุตม์พงศ์  โชติ</w:t>
      </w:r>
      <w:proofErr w:type="spellStart"/>
      <w:r w:rsidR="0060349E"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 w:rsidR="0060349E">
        <w:rPr>
          <w:rFonts w:ascii="TH SarabunIT๙" w:hAnsi="TH SarabunIT๙" w:cs="TH SarabunIT๙" w:hint="cs"/>
          <w:sz w:val="32"/>
          <w:szCs w:val="32"/>
          <w:cs/>
        </w:rPr>
        <w:t>ระวัฒนา</w:t>
      </w:r>
      <w:r w:rsidR="000B6FC4" w:rsidRPr="00BA2B46">
        <w:rPr>
          <w:rFonts w:ascii="TH SarabunIT๙" w:hAnsi="TH SarabunIT๙" w:cs="TH SarabunIT๙"/>
          <w:sz w:val="32"/>
          <w:szCs w:val="32"/>
          <w:cs/>
        </w:rPr>
        <w:t>)</w:t>
      </w:r>
    </w:p>
    <w:p w14:paraId="3C660857" w14:textId="7B685CA3" w:rsidR="000D009F" w:rsidRPr="00BA2B46" w:rsidRDefault="000D009F" w:rsidP="00C615B1">
      <w:pPr>
        <w:tabs>
          <w:tab w:val="left" w:pos="1800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</w:t>
      </w:r>
      <w:r w:rsidR="0060349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349E">
        <w:rPr>
          <w:rFonts w:ascii="TH SarabunIT๙" w:hAnsi="TH SarabunIT๙" w:cs="TH SarabunIT๙" w:hint="cs"/>
          <w:sz w:val="32"/>
          <w:szCs w:val="32"/>
          <w:cs/>
        </w:rPr>
        <w:t>สารวัตร</w:t>
      </w:r>
      <w:r w:rsidRPr="00BA2B46">
        <w:rPr>
          <w:rFonts w:ascii="TH SarabunIT๙" w:hAnsi="TH SarabunIT๙" w:cs="TH SarabunIT๙"/>
          <w:sz w:val="32"/>
          <w:szCs w:val="32"/>
          <w:cs/>
        </w:rPr>
        <w:t>ตรวจคนเข้าเมืองจังหวัด</w:t>
      </w:r>
      <w:r w:rsidR="0060349E">
        <w:rPr>
          <w:rFonts w:ascii="TH SarabunIT๙" w:hAnsi="TH SarabunIT๙" w:cs="TH SarabunIT๙" w:hint="cs"/>
          <w:sz w:val="32"/>
          <w:szCs w:val="32"/>
          <w:cs/>
        </w:rPr>
        <w:t>พัทลุง</w:t>
      </w:r>
    </w:p>
    <w:p w14:paraId="315AC095" w14:textId="77777777" w:rsidR="00495465" w:rsidRDefault="00495465" w:rsidP="00C615B1">
      <w:pPr>
        <w:tabs>
          <w:tab w:val="left" w:pos="1800"/>
        </w:tabs>
        <w:spacing w:line="276" w:lineRule="auto"/>
      </w:pPr>
    </w:p>
    <w:sectPr w:rsidR="00495465" w:rsidSect="0047702E"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7DE"/>
    <w:rsid w:val="000B6FC4"/>
    <w:rsid w:val="000D009F"/>
    <w:rsid w:val="000E5D94"/>
    <w:rsid w:val="00305458"/>
    <w:rsid w:val="003403BC"/>
    <w:rsid w:val="003B51BE"/>
    <w:rsid w:val="0047702E"/>
    <w:rsid w:val="00495465"/>
    <w:rsid w:val="005357DE"/>
    <w:rsid w:val="0060349E"/>
    <w:rsid w:val="00610273"/>
    <w:rsid w:val="0062095A"/>
    <w:rsid w:val="007273A1"/>
    <w:rsid w:val="007B2AC0"/>
    <w:rsid w:val="008F0053"/>
    <w:rsid w:val="00B06DEE"/>
    <w:rsid w:val="00BD6CE3"/>
    <w:rsid w:val="00C27F8E"/>
    <w:rsid w:val="00C615B1"/>
    <w:rsid w:val="00DC6576"/>
    <w:rsid w:val="00E47591"/>
    <w:rsid w:val="00EA14D0"/>
    <w:rsid w:val="00F4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79E9959"/>
  <w15:chartTrackingRefBased/>
  <w15:docId w15:val="{6537EB7C-C0F7-4066-BA7F-44B8BAAC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7DE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7DE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357DE"/>
    <w:rPr>
      <w:rFonts w:ascii="Leelawadee" w:eastAsia="Times New Roman" w:hAnsi="Leelawadee" w:cs="Angsana New"/>
      <w:sz w:val="18"/>
      <w:szCs w:val="22"/>
    </w:rPr>
  </w:style>
  <w:style w:type="paragraph" w:styleId="a5">
    <w:name w:val="Body Text"/>
    <w:basedOn w:val="a"/>
    <w:link w:val="a6"/>
    <w:unhideWhenUsed/>
    <w:rsid w:val="00495465"/>
    <w:pPr>
      <w:spacing w:before="120"/>
      <w:jc w:val="thaiDistribute"/>
    </w:pPr>
    <w:rPr>
      <w:rFonts w:ascii="Angsana New" w:hAnsi="Angsana New"/>
      <w:sz w:val="32"/>
      <w:szCs w:val="32"/>
      <w:lang w:val="x-none" w:eastAsia="x-none"/>
    </w:rPr>
  </w:style>
  <w:style w:type="character" w:customStyle="1" w:styleId="a6">
    <w:name w:val="เนื้อความ อักขระ"/>
    <w:basedOn w:val="a0"/>
    <w:link w:val="a5"/>
    <w:rsid w:val="00495465"/>
    <w:rPr>
      <w:rFonts w:ascii="Angsana New" w:eastAsia="Times New Roman" w:hAnsi="Angsana New" w:cs="Angsana New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Asid Sanai</cp:lastModifiedBy>
  <cp:revision>4</cp:revision>
  <cp:lastPrinted>2025-02-17T02:53:00Z</cp:lastPrinted>
  <dcterms:created xsi:type="dcterms:W3CDTF">2025-02-17T02:52:00Z</dcterms:created>
  <dcterms:modified xsi:type="dcterms:W3CDTF">2025-02-17T02:57:00Z</dcterms:modified>
</cp:coreProperties>
</file>